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BFB2" w14:textId="77777777" w:rsidR="00E541EC" w:rsidRDefault="00E541EC" w:rsidP="00F266C5">
      <w:pPr>
        <w:jc w:val="both"/>
        <w:rPr>
          <w:sz w:val="24"/>
          <w:szCs w:val="24"/>
        </w:rPr>
      </w:pPr>
      <w:bookmarkStart w:id="0" w:name="_GoBack"/>
      <w:bookmarkEnd w:id="0"/>
    </w:p>
    <w:p w14:paraId="12AF7CEF" w14:textId="77777777" w:rsidR="00550631" w:rsidRDefault="00550631" w:rsidP="00F266C5">
      <w:pPr>
        <w:jc w:val="both"/>
        <w:rPr>
          <w:rFonts w:ascii="Open Sans" w:hAnsi="Open Sans" w:cs="Open Sans"/>
        </w:rPr>
      </w:pPr>
    </w:p>
    <w:p w14:paraId="4EF14099" w14:textId="77777777" w:rsidR="00550631" w:rsidRPr="00550631" w:rsidRDefault="00550631" w:rsidP="00550631">
      <w:pPr>
        <w:pStyle w:val="Default"/>
        <w:jc w:val="center"/>
        <w:rPr>
          <w:rFonts w:ascii="Open Sans" w:hAnsi="Open Sans" w:cs="Open Sans"/>
          <w:sz w:val="20"/>
          <w:szCs w:val="20"/>
        </w:rPr>
      </w:pPr>
      <w:r w:rsidRPr="00550631">
        <w:rPr>
          <w:rFonts w:ascii="Open Sans" w:hAnsi="Open Sans" w:cs="Open Sans"/>
          <w:sz w:val="20"/>
          <w:szCs w:val="20"/>
        </w:rPr>
        <w:t>UN Human Rights Council</w:t>
      </w:r>
    </w:p>
    <w:p w14:paraId="18480746" w14:textId="7F84C9B4" w:rsidR="00550631" w:rsidRPr="00550631" w:rsidRDefault="00550631" w:rsidP="00550631">
      <w:pPr>
        <w:pStyle w:val="Default"/>
        <w:jc w:val="center"/>
        <w:rPr>
          <w:rFonts w:ascii="Open Sans" w:hAnsi="Open Sans" w:cs="Open Sans"/>
          <w:sz w:val="20"/>
          <w:szCs w:val="20"/>
        </w:rPr>
      </w:pPr>
      <w:r w:rsidRPr="00550631">
        <w:rPr>
          <w:rFonts w:ascii="Open Sans" w:hAnsi="Open Sans" w:cs="Open Sans"/>
          <w:sz w:val="20"/>
          <w:szCs w:val="20"/>
        </w:rPr>
        <w:t>41</w:t>
      </w:r>
      <w:r w:rsidRPr="00550631">
        <w:rPr>
          <w:rFonts w:ascii="Open Sans" w:hAnsi="Open Sans" w:cs="Open Sans"/>
          <w:sz w:val="20"/>
          <w:szCs w:val="20"/>
          <w:vertAlign w:val="superscript"/>
        </w:rPr>
        <w:t>st</w:t>
      </w:r>
      <w:r w:rsidRPr="00550631">
        <w:rPr>
          <w:rFonts w:ascii="Open Sans" w:hAnsi="Open Sans" w:cs="Open Sans"/>
          <w:sz w:val="20"/>
          <w:szCs w:val="20"/>
        </w:rPr>
        <w:t xml:space="preserve"> session</w:t>
      </w:r>
    </w:p>
    <w:p w14:paraId="1E4BCC2B" w14:textId="1F160F9F" w:rsidR="00550631" w:rsidRPr="00550631" w:rsidRDefault="00550631" w:rsidP="00550631">
      <w:pPr>
        <w:pStyle w:val="Default"/>
        <w:jc w:val="center"/>
        <w:rPr>
          <w:rFonts w:ascii="Open Sans" w:hAnsi="Open Sans" w:cs="Open Sans"/>
          <w:sz w:val="20"/>
          <w:szCs w:val="20"/>
        </w:rPr>
      </w:pPr>
      <w:r w:rsidRPr="00550631">
        <w:rPr>
          <w:rFonts w:ascii="Open Sans" w:hAnsi="Open Sans" w:cs="Open Sans"/>
          <w:sz w:val="20"/>
          <w:szCs w:val="20"/>
        </w:rPr>
        <w:t xml:space="preserve">24 June – 12 July 2019 </w:t>
      </w:r>
    </w:p>
    <w:p w14:paraId="6ECCBE52" w14:textId="5DA17B39" w:rsidR="00550631" w:rsidRDefault="00550631" w:rsidP="00F266C5">
      <w:pPr>
        <w:jc w:val="both"/>
        <w:rPr>
          <w:rFonts w:ascii="Open Sans" w:hAnsi="Open Sans" w:cs="Open Sans"/>
        </w:rPr>
      </w:pPr>
    </w:p>
    <w:p w14:paraId="17012C20" w14:textId="77777777" w:rsidR="00550631" w:rsidRPr="00550631" w:rsidRDefault="00550631" w:rsidP="00F266C5">
      <w:pPr>
        <w:jc w:val="both"/>
        <w:rPr>
          <w:rFonts w:ascii="Open Sans" w:hAnsi="Open Sans" w:cs="Open Sans"/>
        </w:rPr>
      </w:pPr>
    </w:p>
    <w:p w14:paraId="6A5D8E01" w14:textId="77777777" w:rsidR="00550631" w:rsidRPr="00550631" w:rsidRDefault="00550631" w:rsidP="00550631">
      <w:pPr>
        <w:pStyle w:val="Heading2"/>
        <w:jc w:val="center"/>
        <w:rPr>
          <w:rFonts w:ascii="Open Sans" w:eastAsia="MS Mincho" w:hAnsi="Open Sans" w:cs="Open Sans"/>
          <w:b/>
          <w:bCs/>
          <w:sz w:val="20"/>
          <w:szCs w:val="20"/>
        </w:rPr>
      </w:pPr>
      <w:r w:rsidRPr="00550631">
        <w:rPr>
          <w:rFonts w:ascii="Open Sans" w:eastAsia="MS Mincho" w:hAnsi="Open Sans" w:cs="Open Sans"/>
          <w:b/>
          <w:bCs/>
          <w:sz w:val="20"/>
          <w:szCs w:val="20"/>
        </w:rPr>
        <w:t>Oral Statement</w:t>
      </w:r>
    </w:p>
    <w:p w14:paraId="221D9F0C" w14:textId="2B4A54BC" w:rsidR="00550631" w:rsidRPr="00550631" w:rsidRDefault="00550631" w:rsidP="00550631">
      <w:pPr>
        <w:jc w:val="center"/>
        <w:rPr>
          <w:rFonts w:ascii="Open Sans" w:eastAsia="MS Mincho" w:hAnsi="Open Sans" w:cs="Open Sans"/>
          <w:b/>
          <w:bCs/>
        </w:rPr>
      </w:pPr>
      <w:r w:rsidRPr="00550631">
        <w:rPr>
          <w:rFonts w:ascii="Open Sans" w:hAnsi="Open Sans" w:cs="Open Sans"/>
          <w:b/>
          <w:bCs/>
        </w:rPr>
        <w:t>ITEM 3: Interactive Dialogue on the report of the Special Rapporteur on extrajudicial, summary or arbitrary executions</w:t>
      </w:r>
    </w:p>
    <w:p w14:paraId="1CD259F0" w14:textId="77777777" w:rsidR="00550631" w:rsidRDefault="00550631" w:rsidP="00F266C5">
      <w:pPr>
        <w:jc w:val="both"/>
        <w:rPr>
          <w:rFonts w:ascii="Open Sans" w:hAnsi="Open Sans" w:cs="Open Sans"/>
        </w:rPr>
      </w:pPr>
    </w:p>
    <w:p w14:paraId="0A5FBDC0" w14:textId="77777777" w:rsidR="00550631" w:rsidRDefault="00550631" w:rsidP="00F266C5">
      <w:pPr>
        <w:jc w:val="both"/>
        <w:rPr>
          <w:rFonts w:ascii="Open Sans" w:hAnsi="Open Sans" w:cs="Open Sans"/>
        </w:rPr>
      </w:pPr>
    </w:p>
    <w:p w14:paraId="78917413" w14:textId="77777777" w:rsidR="00550631" w:rsidRDefault="00550631" w:rsidP="00F266C5">
      <w:pPr>
        <w:jc w:val="both"/>
        <w:rPr>
          <w:rFonts w:ascii="Open Sans" w:hAnsi="Open Sans" w:cs="Open Sans"/>
        </w:rPr>
      </w:pPr>
    </w:p>
    <w:p w14:paraId="3BEAF120" w14:textId="15FF2740" w:rsidR="00F266C5" w:rsidRPr="00550631" w:rsidRDefault="00F266C5" w:rsidP="00F266C5">
      <w:pPr>
        <w:jc w:val="both"/>
        <w:rPr>
          <w:rFonts w:ascii="Open Sans" w:hAnsi="Open Sans" w:cs="Open Sans"/>
        </w:rPr>
      </w:pPr>
      <w:r w:rsidRPr="00550631">
        <w:rPr>
          <w:rFonts w:ascii="Open Sans" w:hAnsi="Open Sans" w:cs="Open Sans"/>
        </w:rPr>
        <w:t>Mister President,</w:t>
      </w:r>
    </w:p>
    <w:p w14:paraId="3F313E9A" w14:textId="77777777" w:rsidR="00F266C5" w:rsidRPr="00550631" w:rsidRDefault="00F266C5" w:rsidP="00F266C5">
      <w:pPr>
        <w:jc w:val="both"/>
        <w:rPr>
          <w:rFonts w:ascii="Open Sans" w:hAnsi="Open Sans" w:cs="Open Sans"/>
        </w:rPr>
      </w:pPr>
    </w:p>
    <w:p w14:paraId="5F3B7BF3" w14:textId="6A02C89F" w:rsidR="00CA7205" w:rsidRPr="00550631" w:rsidRDefault="00F266C5" w:rsidP="00F266C5">
      <w:pPr>
        <w:jc w:val="both"/>
        <w:rPr>
          <w:rFonts w:ascii="Open Sans" w:hAnsi="Open Sans" w:cs="Open Sans"/>
        </w:rPr>
      </w:pPr>
      <w:r w:rsidRPr="00550631">
        <w:rPr>
          <w:rFonts w:ascii="Open Sans" w:hAnsi="Open Sans" w:cs="Open Sans"/>
        </w:rPr>
        <w:t>Harm Reduction International welcome</w:t>
      </w:r>
      <w:r w:rsidR="00171471" w:rsidRPr="00550631">
        <w:rPr>
          <w:rFonts w:ascii="Open Sans" w:hAnsi="Open Sans" w:cs="Open Sans"/>
        </w:rPr>
        <w:t>s</w:t>
      </w:r>
      <w:r w:rsidRPr="00550631">
        <w:rPr>
          <w:rFonts w:ascii="Open Sans" w:hAnsi="Open Sans" w:cs="Open Sans"/>
        </w:rPr>
        <w:t xml:space="preserve"> the </w:t>
      </w:r>
      <w:r w:rsidR="00E541EC" w:rsidRPr="00550631">
        <w:rPr>
          <w:rFonts w:ascii="Open Sans" w:hAnsi="Open Sans" w:cs="Open Sans"/>
        </w:rPr>
        <w:t xml:space="preserve">report of the </w:t>
      </w:r>
      <w:r w:rsidRPr="00550631">
        <w:rPr>
          <w:rFonts w:ascii="Open Sans" w:hAnsi="Open Sans" w:cs="Open Sans"/>
        </w:rPr>
        <w:t xml:space="preserve">Special Rapporteur </w:t>
      </w:r>
      <w:r w:rsidR="00E541EC" w:rsidRPr="00550631">
        <w:rPr>
          <w:rFonts w:ascii="Open Sans" w:hAnsi="Open Sans" w:cs="Open Sans"/>
        </w:rPr>
        <w:t xml:space="preserve">on summary executions </w:t>
      </w:r>
      <w:r w:rsidR="00CE4714">
        <w:rPr>
          <w:rFonts w:ascii="Open Sans" w:hAnsi="Open Sans" w:cs="Open Sans"/>
        </w:rPr>
        <w:t>and the attention paid to S</w:t>
      </w:r>
      <w:r w:rsidR="00CA7205" w:rsidRPr="00550631">
        <w:rPr>
          <w:rFonts w:ascii="Open Sans" w:hAnsi="Open Sans" w:cs="Open Sans"/>
        </w:rPr>
        <w:t>tates’ obligations to protect against unlawful deaths.</w:t>
      </w:r>
      <w:r w:rsidR="005378EB" w:rsidRPr="00550631">
        <w:rPr>
          <w:rFonts w:ascii="Open Sans" w:hAnsi="Open Sans" w:cs="Open Sans"/>
        </w:rPr>
        <w:t xml:space="preserve"> Regrettably, many States are failing to </w:t>
      </w:r>
      <w:r w:rsidR="00E541EC" w:rsidRPr="00550631">
        <w:rPr>
          <w:rFonts w:ascii="Open Sans" w:hAnsi="Open Sans" w:cs="Open Sans"/>
        </w:rPr>
        <w:t xml:space="preserve">uphold this </w:t>
      </w:r>
      <w:r w:rsidR="00550631">
        <w:rPr>
          <w:rFonts w:ascii="Open Sans" w:hAnsi="Open Sans" w:cs="Open Sans"/>
        </w:rPr>
        <w:t>obligation</w:t>
      </w:r>
      <w:r w:rsidR="005378EB" w:rsidRPr="00550631">
        <w:rPr>
          <w:rFonts w:ascii="Open Sans" w:hAnsi="Open Sans" w:cs="Open Sans"/>
        </w:rPr>
        <w:t xml:space="preserve"> when it comes to people who use drugs. </w:t>
      </w:r>
    </w:p>
    <w:p w14:paraId="080F0999" w14:textId="77777777" w:rsidR="00CA7205" w:rsidRPr="00550631" w:rsidRDefault="00CA7205" w:rsidP="00F266C5">
      <w:pPr>
        <w:jc w:val="both"/>
        <w:rPr>
          <w:rFonts w:ascii="Open Sans" w:hAnsi="Open Sans" w:cs="Open Sans"/>
        </w:rPr>
      </w:pPr>
    </w:p>
    <w:p w14:paraId="538F6804" w14:textId="4B47C15A" w:rsidR="00F266C5" w:rsidRPr="00550631" w:rsidRDefault="005378EB" w:rsidP="00F266C5">
      <w:pPr>
        <w:jc w:val="both"/>
        <w:rPr>
          <w:rFonts w:ascii="Open Sans" w:hAnsi="Open Sans" w:cs="Open Sans"/>
        </w:rPr>
      </w:pPr>
      <w:r w:rsidRPr="00550631">
        <w:rPr>
          <w:rFonts w:ascii="Open Sans" w:hAnsi="Open Sans" w:cs="Open Sans"/>
        </w:rPr>
        <w:t>T</w:t>
      </w:r>
      <w:r w:rsidR="00F266C5" w:rsidRPr="00550631">
        <w:rPr>
          <w:rFonts w:ascii="Open Sans" w:hAnsi="Open Sans" w:cs="Open Sans"/>
        </w:rPr>
        <w:t xml:space="preserve">housands of suspected </w:t>
      </w:r>
      <w:r w:rsidR="00F266C5" w:rsidRPr="00550631">
        <w:rPr>
          <w:rFonts w:ascii="Open Sans" w:hAnsi="Open Sans" w:cs="Open Sans"/>
          <w:b/>
          <w:bCs/>
        </w:rPr>
        <w:t>extrajudicial killings</w:t>
      </w:r>
      <w:r w:rsidR="00F266C5" w:rsidRPr="00550631">
        <w:rPr>
          <w:rFonts w:ascii="Open Sans" w:hAnsi="Open Sans" w:cs="Open Sans"/>
        </w:rPr>
        <w:t xml:space="preserve"> are reported </w:t>
      </w:r>
      <w:r w:rsidRPr="00550631">
        <w:rPr>
          <w:rFonts w:ascii="Open Sans" w:hAnsi="Open Sans" w:cs="Open Sans"/>
        </w:rPr>
        <w:t>in the context of repressive anti-drug campaigns</w:t>
      </w:r>
      <w:r w:rsidR="00171471" w:rsidRPr="00550631">
        <w:rPr>
          <w:rFonts w:ascii="Open Sans" w:hAnsi="Open Sans" w:cs="Open Sans"/>
        </w:rPr>
        <w:t xml:space="preserve">. </w:t>
      </w:r>
      <w:r w:rsidR="00DD11E4" w:rsidRPr="00550631">
        <w:rPr>
          <w:rFonts w:ascii="Open Sans" w:hAnsi="Open Sans" w:cs="Open Sans"/>
        </w:rPr>
        <w:t>Up to 27,000 people are suspected to</w:t>
      </w:r>
      <w:r w:rsidR="00171471" w:rsidRPr="00550631">
        <w:rPr>
          <w:rFonts w:ascii="Open Sans" w:hAnsi="Open Sans" w:cs="Open Sans"/>
        </w:rPr>
        <w:t xml:space="preserve"> have been </w:t>
      </w:r>
      <w:r w:rsidR="00E541EC" w:rsidRPr="00550631">
        <w:rPr>
          <w:rFonts w:ascii="Open Sans" w:hAnsi="Open Sans" w:cs="Open Sans"/>
        </w:rPr>
        <w:t xml:space="preserve">unlawfully </w:t>
      </w:r>
      <w:r w:rsidR="00171471" w:rsidRPr="00550631">
        <w:rPr>
          <w:rFonts w:ascii="Open Sans" w:hAnsi="Open Sans" w:cs="Open Sans"/>
        </w:rPr>
        <w:t xml:space="preserve">killed </w:t>
      </w:r>
      <w:r w:rsidRPr="00550631">
        <w:rPr>
          <w:rFonts w:ascii="Open Sans" w:hAnsi="Open Sans" w:cs="Open Sans"/>
        </w:rPr>
        <w:t>since 2016</w:t>
      </w:r>
      <w:r w:rsidR="00171471" w:rsidRPr="00550631">
        <w:rPr>
          <w:rFonts w:ascii="Open Sans" w:hAnsi="Open Sans" w:cs="Open Sans"/>
        </w:rPr>
        <w:t xml:space="preserve"> </w:t>
      </w:r>
      <w:r w:rsidR="00196BF5" w:rsidRPr="00550631">
        <w:rPr>
          <w:rFonts w:ascii="Open Sans" w:hAnsi="Open Sans" w:cs="Open Sans"/>
        </w:rPr>
        <w:t xml:space="preserve">in </w:t>
      </w:r>
      <w:r w:rsidR="00DD11E4" w:rsidRPr="00550631">
        <w:rPr>
          <w:rFonts w:ascii="Open Sans" w:hAnsi="Open Sans" w:cs="Open Sans"/>
        </w:rPr>
        <w:t>the Philippines</w:t>
      </w:r>
      <w:r w:rsidR="00196BF5" w:rsidRPr="00550631">
        <w:rPr>
          <w:rFonts w:ascii="Open Sans" w:hAnsi="Open Sans" w:cs="Open Sans"/>
        </w:rPr>
        <w:t xml:space="preserve"> alone, </w:t>
      </w:r>
      <w:r w:rsidR="00F266C5" w:rsidRPr="00550631">
        <w:rPr>
          <w:rFonts w:ascii="Open Sans" w:hAnsi="Open Sans" w:cs="Open Sans"/>
        </w:rPr>
        <w:t>wi</w:t>
      </w:r>
      <w:r w:rsidR="00E541EC" w:rsidRPr="00550631">
        <w:rPr>
          <w:rFonts w:ascii="Open Sans" w:hAnsi="Open Sans" w:cs="Open Sans"/>
        </w:rPr>
        <w:t>th perpetrators often</w:t>
      </w:r>
      <w:r w:rsidR="00F266C5" w:rsidRPr="00550631">
        <w:rPr>
          <w:rFonts w:ascii="Open Sans" w:hAnsi="Open Sans" w:cs="Open Sans"/>
        </w:rPr>
        <w:t xml:space="preserve"> enjoying absolute impunity</w:t>
      </w:r>
      <w:r w:rsidR="00E541EC" w:rsidRPr="00550631">
        <w:rPr>
          <w:rFonts w:ascii="Open Sans" w:hAnsi="Open Sans" w:cs="Open Sans"/>
        </w:rPr>
        <w:t xml:space="preserve">; </w:t>
      </w:r>
      <w:r w:rsidR="00DD11E4" w:rsidRPr="00550631">
        <w:rPr>
          <w:rFonts w:ascii="Open Sans" w:hAnsi="Open Sans" w:cs="Open Sans"/>
        </w:rPr>
        <w:t xml:space="preserve">similar trends </w:t>
      </w:r>
      <w:r w:rsidR="00550631">
        <w:rPr>
          <w:rFonts w:ascii="Open Sans" w:hAnsi="Open Sans" w:cs="Open Sans"/>
        </w:rPr>
        <w:t>unfolded</w:t>
      </w:r>
      <w:r w:rsidR="00DD11E4" w:rsidRPr="00550631">
        <w:rPr>
          <w:rFonts w:ascii="Open Sans" w:hAnsi="Open Sans" w:cs="Open Sans"/>
        </w:rPr>
        <w:t xml:space="preserve"> in Bangladesh and</w:t>
      </w:r>
      <w:r w:rsidR="0039495C">
        <w:rPr>
          <w:rFonts w:ascii="Open Sans" w:hAnsi="Open Sans" w:cs="Open Sans"/>
        </w:rPr>
        <w:t xml:space="preserve"> other countries</w:t>
      </w:r>
      <w:r w:rsidR="00DD11E4" w:rsidRPr="00550631">
        <w:rPr>
          <w:rFonts w:ascii="Open Sans" w:hAnsi="Open Sans" w:cs="Open Sans"/>
        </w:rPr>
        <w:t xml:space="preserve">. </w:t>
      </w:r>
    </w:p>
    <w:p w14:paraId="3F963EE4" w14:textId="77777777" w:rsidR="00F266C5" w:rsidRPr="00550631" w:rsidRDefault="00F266C5" w:rsidP="00F266C5">
      <w:pPr>
        <w:rPr>
          <w:rFonts w:ascii="Open Sans" w:hAnsi="Open Sans" w:cs="Open Sans"/>
          <w:b/>
          <w:bCs/>
        </w:rPr>
      </w:pPr>
    </w:p>
    <w:p w14:paraId="01F777B7" w14:textId="132E7460" w:rsidR="00F266C5" w:rsidRPr="00550631" w:rsidRDefault="00CA7205" w:rsidP="00F266C5">
      <w:pPr>
        <w:jc w:val="both"/>
        <w:rPr>
          <w:rFonts w:ascii="Open Sans" w:hAnsi="Open Sans" w:cs="Open Sans"/>
        </w:rPr>
      </w:pPr>
      <w:r w:rsidRPr="00550631">
        <w:rPr>
          <w:rFonts w:ascii="Open Sans" w:hAnsi="Open Sans" w:cs="Open Sans"/>
        </w:rPr>
        <w:t>T</w:t>
      </w:r>
      <w:r w:rsidR="00F266C5" w:rsidRPr="00550631">
        <w:rPr>
          <w:rFonts w:ascii="Open Sans" w:hAnsi="Open Sans" w:cs="Open Sans"/>
        </w:rPr>
        <w:t xml:space="preserve">he </w:t>
      </w:r>
      <w:r w:rsidR="00171471" w:rsidRPr="00550631">
        <w:rPr>
          <w:rFonts w:ascii="Open Sans" w:hAnsi="Open Sans" w:cs="Open Sans"/>
        </w:rPr>
        <w:t xml:space="preserve">Human Rights Committee </w:t>
      </w:r>
      <w:r w:rsidR="00F266C5" w:rsidRPr="00550631">
        <w:rPr>
          <w:rFonts w:ascii="Open Sans" w:hAnsi="Open Sans" w:cs="Open Sans"/>
        </w:rPr>
        <w:t>General Comment 36</w:t>
      </w:r>
      <w:r w:rsidRPr="00550631">
        <w:rPr>
          <w:rFonts w:ascii="Open Sans" w:hAnsi="Open Sans" w:cs="Open Sans"/>
        </w:rPr>
        <w:t xml:space="preserve"> </w:t>
      </w:r>
      <w:r w:rsidR="005378EB" w:rsidRPr="00550631">
        <w:rPr>
          <w:rFonts w:ascii="Open Sans" w:hAnsi="Open Sans" w:cs="Open Sans"/>
        </w:rPr>
        <w:t xml:space="preserve">also </w:t>
      </w:r>
      <w:r w:rsidRPr="00550631">
        <w:rPr>
          <w:rFonts w:ascii="Open Sans" w:hAnsi="Open Sans" w:cs="Open Sans"/>
        </w:rPr>
        <w:t xml:space="preserve">clarifies that from </w:t>
      </w:r>
      <w:r w:rsidR="00F266C5" w:rsidRPr="00550631">
        <w:rPr>
          <w:rFonts w:ascii="Open Sans" w:hAnsi="Open Sans" w:cs="Open Sans"/>
        </w:rPr>
        <w:t>States’</w:t>
      </w:r>
      <w:r w:rsidRPr="00550631">
        <w:rPr>
          <w:rFonts w:ascii="Open Sans" w:hAnsi="Open Sans" w:cs="Open Sans"/>
        </w:rPr>
        <w:t xml:space="preserve"> duty to protect life descend</w:t>
      </w:r>
      <w:r w:rsidR="00F266C5" w:rsidRPr="00550631">
        <w:rPr>
          <w:rFonts w:ascii="Open Sans" w:hAnsi="Open Sans" w:cs="Open Sans"/>
          <w:b/>
          <w:bCs/>
        </w:rPr>
        <w:t xml:space="preserve"> </w:t>
      </w:r>
      <w:r w:rsidR="00F266C5" w:rsidRPr="00550631">
        <w:rPr>
          <w:rFonts w:ascii="Open Sans" w:hAnsi="Open Sans" w:cs="Open Sans"/>
          <w:b/>
          <w:bCs/>
          <w:i/>
          <w:iCs/>
        </w:rPr>
        <w:t>positive</w:t>
      </w:r>
      <w:r w:rsidR="00F266C5" w:rsidRPr="00550631">
        <w:rPr>
          <w:rFonts w:ascii="Open Sans" w:hAnsi="Open Sans" w:cs="Open Sans"/>
          <w:b/>
          <w:bCs/>
        </w:rPr>
        <w:t xml:space="preserve"> </w:t>
      </w:r>
      <w:r w:rsidR="00171471" w:rsidRPr="00550631">
        <w:rPr>
          <w:rFonts w:ascii="Open Sans" w:hAnsi="Open Sans" w:cs="Open Sans"/>
          <w:b/>
          <w:bCs/>
        </w:rPr>
        <w:t>obligations</w:t>
      </w:r>
      <w:r w:rsidRPr="00550631">
        <w:rPr>
          <w:rFonts w:ascii="Open Sans" w:hAnsi="Open Sans" w:cs="Open Sans"/>
          <w:b/>
          <w:bCs/>
        </w:rPr>
        <w:t xml:space="preserve">, </w:t>
      </w:r>
      <w:r w:rsidRPr="00550631">
        <w:rPr>
          <w:rFonts w:ascii="Open Sans" w:hAnsi="Open Sans" w:cs="Open Sans"/>
        </w:rPr>
        <w:t>some of</w:t>
      </w:r>
      <w:r w:rsidR="00F266C5" w:rsidRPr="00550631">
        <w:rPr>
          <w:rFonts w:ascii="Open Sans" w:hAnsi="Open Sans" w:cs="Open Sans"/>
        </w:rPr>
        <w:t xml:space="preserve"> which </w:t>
      </w:r>
      <w:r w:rsidR="00235A4B" w:rsidRPr="00550631">
        <w:rPr>
          <w:rFonts w:ascii="Open Sans" w:hAnsi="Open Sans" w:cs="Open Sans"/>
        </w:rPr>
        <w:t xml:space="preserve">are </w:t>
      </w:r>
      <w:r w:rsidR="00F266C5" w:rsidRPr="00550631">
        <w:rPr>
          <w:rFonts w:ascii="Open Sans" w:hAnsi="Open Sans" w:cs="Open Sans"/>
        </w:rPr>
        <w:t>particu</w:t>
      </w:r>
      <w:r w:rsidR="00196BF5" w:rsidRPr="00550631">
        <w:rPr>
          <w:rFonts w:ascii="Open Sans" w:hAnsi="Open Sans" w:cs="Open Sans"/>
        </w:rPr>
        <w:t>larly relevant to drug policies. We highlight the d</w:t>
      </w:r>
      <w:r w:rsidR="00F266C5" w:rsidRPr="00550631">
        <w:rPr>
          <w:rFonts w:ascii="Open Sans" w:hAnsi="Open Sans" w:cs="Open Sans"/>
        </w:rPr>
        <w:t xml:space="preserve">uty to take measures to avoid “foreseeable and preventable </w:t>
      </w:r>
      <w:r w:rsidR="00196BF5" w:rsidRPr="00550631">
        <w:rPr>
          <w:rFonts w:ascii="Open Sans" w:hAnsi="Open Sans" w:cs="Open Sans"/>
        </w:rPr>
        <w:t>life-terminating harm or injury</w:t>
      </w:r>
      <w:r w:rsidR="00F266C5" w:rsidRPr="00550631">
        <w:rPr>
          <w:rFonts w:ascii="Open Sans" w:hAnsi="Open Sans" w:cs="Open Sans"/>
        </w:rPr>
        <w:t>”</w:t>
      </w:r>
      <w:r w:rsidR="00196BF5" w:rsidRPr="00550631">
        <w:rPr>
          <w:rFonts w:ascii="Open Sans" w:hAnsi="Open Sans" w:cs="Open Sans"/>
        </w:rPr>
        <w:t>,</w:t>
      </w:r>
      <w:r w:rsidRPr="00550631">
        <w:rPr>
          <w:rFonts w:ascii="Open Sans" w:hAnsi="Open Sans" w:cs="Open Sans"/>
        </w:rPr>
        <w:t xml:space="preserve"> echoed by the Rapporteur’s acknowledgment </w:t>
      </w:r>
      <w:r w:rsidR="00DD11E4" w:rsidRPr="00550631">
        <w:rPr>
          <w:rFonts w:ascii="Open Sans" w:hAnsi="Open Sans" w:cs="Open Sans"/>
        </w:rPr>
        <w:t>of S</w:t>
      </w:r>
      <w:r w:rsidRPr="00550631">
        <w:rPr>
          <w:rFonts w:ascii="Open Sans" w:hAnsi="Open Sans" w:cs="Open Sans"/>
        </w:rPr>
        <w:t>tates</w:t>
      </w:r>
      <w:r w:rsidR="00DD11E4" w:rsidRPr="00550631">
        <w:rPr>
          <w:rFonts w:ascii="Open Sans" w:hAnsi="Open Sans" w:cs="Open Sans"/>
        </w:rPr>
        <w:t>’ due diligence obligations.</w:t>
      </w:r>
      <w:r w:rsidR="00235A4B" w:rsidRPr="00550631">
        <w:rPr>
          <w:rFonts w:ascii="Open Sans" w:hAnsi="Open Sans" w:cs="Open Sans"/>
        </w:rPr>
        <w:t xml:space="preserve"> </w:t>
      </w:r>
      <w:r w:rsidR="00E541EC" w:rsidRPr="00550631">
        <w:rPr>
          <w:rFonts w:ascii="Open Sans" w:hAnsi="Open Sans" w:cs="Open Sans"/>
        </w:rPr>
        <w:t>P</w:t>
      </w:r>
      <w:r w:rsidR="005378EB" w:rsidRPr="00550631">
        <w:rPr>
          <w:rFonts w:ascii="Open Sans" w:hAnsi="Open Sans" w:cs="Open Sans"/>
        </w:rPr>
        <w:t>eople who use drugs</w:t>
      </w:r>
      <w:r w:rsidR="00235A4B" w:rsidRPr="00550631">
        <w:rPr>
          <w:rFonts w:ascii="Open Sans" w:hAnsi="Open Sans" w:cs="Open Sans"/>
        </w:rPr>
        <w:t xml:space="preserve"> </w:t>
      </w:r>
      <w:r w:rsidR="00550631" w:rsidRPr="00550631">
        <w:rPr>
          <w:rFonts w:ascii="Open Sans" w:hAnsi="Open Sans" w:cs="Open Sans"/>
        </w:rPr>
        <w:t>are</w:t>
      </w:r>
      <w:r w:rsidR="00235A4B" w:rsidRPr="00550631">
        <w:rPr>
          <w:rFonts w:ascii="Open Sans" w:hAnsi="Open Sans" w:cs="Open Sans"/>
        </w:rPr>
        <w:t xml:space="preserve"> a vulnerable</w:t>
      </w:r>
      <w:r w:rsidR="005378EB" w:rsidRPr="00550631">
        <w:rPr>
          <w:rFonts w:ascii="Open Sans" w:hAnsi="Open Sans" w:cs="Open Sans"/>
        </w:rPr>
        <w:t xml:space="preserve"> category</w:t>
      </w:r>
      <w:r w:rsidR="001B7385" w:rsidRPr="00550631">
        <w:rPr>
          <w:rFonts w:ascii="Open Sans" w:hAnsi="Open Sans" w:cs="Open Sans"/>
        </w:rPr>
        <w:t xml:space="preserve"> in jurisdictions with punitive drug control law</w:t>
      </w:r>
      <w:r w:rsidR="00235A4B" w:rsidRPr="00550631">
        <w:rPr>
          <w:rFonts w:ascii="Open Sans" w:hAnsi="Open Sans" w:cs="Open Sans"/>
        </w:rPr>
        <w:t>s</w:t>
      </w:r>
      <w:r w:rsidR="0039495C">
        <w:rPr>
          <w:rFonts w:ascii="Open Sans" w:hAnsi="Open Sans" w:cs="Open Sans"/>
        </w:rPr>
        <w:t xml:space="preserve"> or practices</w:t>
      </w:r>
      <w:r w:rsidR="00235A4B" w:rsidRPr="00550631">
        <w:rPr>
          <w:rFonts w:ascii="Open Sans" w:hAnsi="Open Sans" w:cs="Open Sans"/>
        </w:rPr>
        <w:t>; and due to the high incidence of overdose-related</w:t>
      </w:r>
      <w:r w:rsidR="00E541EC" w:rsidRPr="00550631">
        <w:rPr>
          <w:rFonts w:ascii="Open Sans" w:hAnsi="Open Sans" w:cs="Open Sans"/>
        </w:rPr>
        <w:t xml:space="preserve"> deaths</w:t>
      </w:r>
      <w:r w:rsidR="00235A4B" w:rsidRPr="00550631">
        <w:rPr>
          <w:rFonts w:ascii="Open Sans" w:hAnsi="Open Sans" w:cs="Open Sans"/>
        </w:rPr>
        <w:t>, which are broadly preventable.</w:t>
      </w:r>
    </w:p>
    <w:p w14:paraId="0DB85484" w14:textId="77777777" w:rsidR="00F266C5" w:rsidRPr="00550631" w:rsidRDefault="00F266C5" w:rsidP="00F266C5">
      <w:pPr>
        <w:jc w:val="both"/>
        <w:rPr>
          <w:rFonts w:ascii="Open Sans" w:hAnsi="Open Sans" w:cs="Open Sans"/>
        </w:rPr>
      </w:pPr>
    </w:p>
    <w:p w14:paraId="738F05CC" w14:textId="77FF12E5" w:rsidR="00CA7205" w:rsidRPr="00550631" w:rsidRDefault="00CA7205" w:rsidP="00CA7205">
      <w:pPr>
        <w:jc w:val="both"/>
        <w:rPr>
          <w:rFonts w:ascii="Open Sans" w:hAnsi="Open Sans" w:cs="Open Sans"/>
        </w:rPr>
      </w:pPr>
      <w:r w:rsidRPr="00550631">
        <w:rPr>
          <w:rFonts w:ascii="Open Sans" w:hAnsi="Open Sans" w:cs="Open Sans"/>
          <w:b/>
          <w:bCs/>
        </w:rPr>
        <w:t>Finally, the death penalty</w:t>
      </w:r>
      <w:r w:rsidRPr="00550631">
        <w:rPr>
          <w:rFonts w:ascii="Open Sans" w:hAnsi="Open Sans" w:cs="Open Sans"/>
        </w:rPr>
        <w:t xml:space="preserve"> remains a possible punishment for drug offences in at least 35 countries</w:t>
      </w:r>
      <w:r w:rsidR="00550631">
        <w:rPr>
          <w:rFonts w:ascii="Open Sans" w:hAnsi="Open Sans" w:cs="Open Sans"/>
        </w:rPr>
        <w:t>.</w:t>
      </w:r>
      <w:r w:rsidR="00F44633" w:rsidRPr="00550631">
        <w:rPr>
          <w:rFonts w:ascii="Open Sans" w:hAnsi="Open Sans" w:cs="Open Sans"/>
        </w:rPr>
        <w:t xml:space="preserve"> </w:t>
      </w:r>
      <w:r w:rsidR="00E541EC" w:rsidRPr="00550631">
        <w:rPr>
          <w:rFonts w:ascii="Open Sans" w:hAnsi="Open Sans" w:cs="Open Sans"/>
        </w:rPr>
        <w:t>Our</w:t>
      </w:r>
      <w:r w:rsidR="00F44633" w:rsidRPr="00550631">
        <w:rPr>
          <w:rFonts w:ascii="Open Sans" w:hAnsi="Open Sans" w:cs="Open Sans"/>
        </w:rPr>
        <w:t xml:space="preserve"> research indicates</w:t>
      </w:r>
      <w:r w:rsidRPr="00550631">
        <w:rPr>
          <w:rFonts w:ascii="Open Sans" w:hAnsi="Open Sans" w:cs="Open Sans"/>
        </w:rPr>
        <w:t xml:space="preserve"> </w:t>
      </w:r>
      <w:r w:rsidR="00F44633" w:rsidRPr="00550631">
        <w:rPr>
          <w:rFonts w:ascii="Open Sans" w:hAnsi="Open Sans" w:cs="Open Sans"/>
        </w:rPr>
        <w:t>that</w:t>
      </w:r>
      <w:r w:rsidRPr="00550631">
        <w:rPr>
          <w:rFonts w:ascii="Open Sans" w:hAnsi="Open Sans" w:cs="Open Sans"/>
        </w:rPr>
        <w:t xml:space="preserve"> in the past ten years </w:t>
      </w:r>
      <w:r w:rsidR="00CE4714">
        <w:rPr>
          <w:rFonts w:ascii="Open Sans" w:hAnsi="Open Sans" w:cs="Open Sans"/>
        </w:rPr>
        <w:t>over 4,3</w:t>
      </w:r>
      <w:r w:rsidRPr="00550631">
        <w:rPr>
          <w:rFonts w:ascii="Open Sans" w:hAnsi="Open Sans" w:cs="Open Sans"/>
        </w:rPr>
        <w:t xml:space="preserve">00 people </w:t>
      </w:r>
      <w:r w:rsidR="00E541EC" w:rsidRPr="00550631">
        <w:rPr>
          <w:rFonts w:ascii="Open Sans" w:hAnsi="Open Sans" w:cs="Open Sans"/>
        </w:rPr>
        <w:t>were</w:t>
      </w:r>
      <w:r w:rsidRPr="00550631">
        <w:rPr>
          <w:rFonts w:ascii="Open Sans" w:hAnsi="Open Sans" w:cs="Open Sans"/>
        </w:rPr>
        <w:t xml:space="preserve"> executed for non-violent drug offences</w:t>
      </w:r>
      <w:r w:rsidR="00DD11E4" w:rsidRPr="00550631">
        <w:rPr>
          <w:rFonts w:ascii="Open Sans" w:hAnsi="Open Sans" w:cs="Open Sans"/>
        </w:rPr>
        <w:t xml:space="preserve"> around the world</w:t>
      </w:r>
      <w:r w:rsidRPr="00550631">
        <w:rPr>
          <w:rFonts w:ascii="Open Sans" w:hAnsi="Open Sans" w:cs="Open Sans"/>
        </w:rPr>
        <w:t xml:space="preserve">. </w:t>
      </w:r>
    </w:p>
    <w:p w14:paraId="50DE5CA4" w14:textId="29B54B6B" w:rsidR="00CA7205" w:rsidRPr="00550631" w:rsidRDefault="005378EB" w:rsidP="00CA7205">
      <w:pPr>
        <w:jc w:val="both"/>
        <w:rPr>
          <w:rFonts w:ascii="Open Sans" w:hAnsi="Open Sans" w:cs="Open Sans"/>
        </w:rPr>
      </w:pPr>
      <w:r w:rsidRPr="00550631">
        <w:rPr>
          <w:rFonts w:ascii="Open Sans" w:hAnsi="Open Sans" w:cs="Open Sans"/>
        </w:rPr>
        <w:t>W</w:t>
      </w:r>
      <w:r w:rsidR="00E541EC" w:rsidRPr="00550631">
        <w:rPr>
          <w:rFonts w:ascii="Open Sans" w:hAnsi="Open Sans" w:cs="Open Sans"/>
        </w:rPr>
        <w:t xml:space="preserve">e </w:t>
      </w:r>
      <w:r w:rsidR="00CA7205" w:rsidRPr="00550631">
        <w:rPr>
          <w:rFonts w:ascii="Open Sans" w:hAnsi="Open Sans" w:cs="Open Sans"/>
        </w:rPr>
        <w:t>express particular concern regarding the</w:t>
      </w:r>
      <w:r w:rsidR="001B7385" w:rsidRPr="00550631">
        <w:rPr>
          <w:rFonts w:ascii="Open Sans" w:hAnsi="Open Sans" w:cs="Open Sans"/>
        </w:rPr>
        <w:t xml:space="preserve"> expansion of,</w:t>
      </w:r>
      <w:r w:rsidR="00CA7205" w:rsidRPr="00550631">
        <w:rPr>
          <w:rFonts w:ascii="Open Sans" w:hAnsi="Open Sans" w:cs="Open Sans"/>
        </w:rPr>
        <w:t xml:space="preserve"> </w:t>
      </w:r>
      <w:r w:rsidR="001B7385" w:rsidRPr="00550631">
        <w:rPr>
          <w:rFonts w:ascii="Open Sans" w:hAnsi="Open Sans" w:cs="Open Sans"/>
        </w:rPr>
        <w:t>proposed end</w:t>
      </w:r>
      <w:r w:rsidR="00023F8B" w:rsidRPr="00550631">
        <w:rPr>
          <w:rFonts w:ascii="Open Sans" w:hAnsi="Open Sans" w:cs="Open Sans"/>
        </w:rPr>
        <w:t xml:space="preserve"> of moratorium,</w:t>
      </w:r>
      <w:r w:rsidR="001B7385" w:rsidRPr="00550631">
        <w:rPr>
          <w:rFonts w:ascii="Open Sans" w:hAnsi="Open Sans" w:cs="Open Sans"/>
        </w:rPr>
        <w:t xml:space="preserve"> or </w:t>
      </w:r>
      <w:r w:rsidR="00DD11E4" w:rsidRPr="00550631">
        <w:rPr>
          <w:rFonts w:ascii="Open Sans" w:hAnsi="Open Sans" w:cs="Open Sans"/>
        </w:rPr>
        <w:t xml:space="preserve">reintroduction of </w:t>
      </w:r>
      <w:r w:rsidR="001B7385" w:rsidRPr="00550631">
        <w:rPr>
          <w:rFonts w:ascii="Open Sans" w:hAnsi="Open Sans" w:cs="Open Sans"/>
        </w:rPr>
        <w:t>the</w:t>
      </w:r>
      <w:r w:rsidR="00CA7205" w:rsidRPr="00550631">
        <w:rPr>
          <w:rFonts w:ascii="Open Sans" w:hAnsi="Open Sans" w:cs="Open Sans"/>
        </w:rPr>
        <w:t xml:space="preserve"> death penalty </w:t>
      </w:r>
      <w:r w:rsidR="00C60A35" w:rsidRPr="00550631">
        <w:rPr>
          <w:rFonts w:ascii="Open Sans" w:hAnsi="Open Sans" w:cs="Open Sans"/>
        </w:rPr>
        <w:t xml:space="preserve">in </w:t>
      </w:r>
      <w:r w:rsidR="00CA7205" w:rsidRPr="00550631">
        <w:rPr>
          <w:rFonts w:ascii="Open Sans" w:hAnsi="Open Sans" w:cs="Open Sans"/>
        </w:rPr>
        <w:t>Bangladesh, Sri Lanka</w:t>
      </w:r>
      <w:r w:rsidR="00CE4714">
        <w:rPr>
          <w:rFonts w:ascii="Open Sans" w:hAnsi="Open Sans" w:cs="Open Sans"/>
        </w:rPr>
        <w:t>,</w:t>
      </w:r>
      <w:r w:rsidR="00CA7205" w:rsidRPr="00550631">
        <w:rPr>
          <w:rFonts w:ascii="Open Sans" w:hAnsi="Open Sans" w:cs="Open Sans"/>
        </w:rPr>
        <w:t xml:space="preserve"> and the Philippines</w:t>
      </w:r>
      <w:r w:rsidR="001B7385" w:rsidRPr="00550631">
        <w:rPr>
          <w:rFonts w:ascii="Open Sans" w:hAnsi="Open Sans" w:cs="Open Sans"/>
        </w:rPr>
        <w:t xml:space="preserve"> respectively – all under the auspices of </w:t>
      </w:r>
      <w:r w:rsidR="001B7385" w:rsidRPr="00550631">
        <w:rPr>
          <w:rFonts w:ascii="Open Sans" w:hAnsi="Open Sans" w:cs="Open Sans"/>
        </w:rPr>
        <w:lastRenderedPageBreak/>
        <w:t xml:space="preserve">drug </w:t>
      </w:r>
      <w:r w:rsidR="00550631">
        <w:rPr>
          <w:rFonts w:ascii="Open Sans" w:hAnsi="Open Sans" w:cs="Open Sans"/>
        </w:rPr>
        <w:t>control</w:t>
      </w:r>
      <w:r w:rsidR="00CA7205" w:rsidRPr="00550631">
        <w:rPr>
          <w:rFonts w:ascii="Open Sans" w:hAnsi="Open Sans" w:cs="Open Sans"/>
        </w:rPr>
        <w:t xml:space="preserve">. </w:t>
      </w:r>
      <w:r w:rsidR="0039495C">
        <w:rPr>
          <w:rFonts w:ascii="Open Sans" w:hAnsi="Open Sans" w:cs="Open Sans"/>
        </w:rPr>
        <w:t xml:space="preserve">We are dismayed at reports from Sri Lanka that four death warrants have been signed, and executions are now impending. </w:t>
      </w:r>
    </w:p>
    <w:p w14:paraId="7D94F164" w14:textId="77777777" w:rsidR="00CA7205" w:rsidRPr="00550631" w:rsidRDefault="00CA7205" w:rsidP="00F266C5">
      <w:pPr>
        <w:jc w:val="both"/>
        <w:rPr>
          <w:rFonts w:ascii="Open Sans" w:hAnsi="Open Sans" w:cs="Open Sans"/>
        </w:rPr>
      </w:pPr>
    </w:p>
    <w:p w14:paraId="1ACDE611" w14:textId="649914D4" w:rsidR="00F266C5" w:rsidRPr="00550631" w:rsidRDefault="00023F8B" w:rsidP="00023F8B">
      <w:pPr>
        <w:jc w:val="both"/>
        <w:rPr>
          <w:rFonts w:ascii="Open Sans" w:hAnsi="Open Sans" w:cs="Open Sans"/>
        </w:rPr>
      </w:pPr>
      <w:r w:rsidRPr="00550631">
        <w:rPr>
          <w:rFonts w:ascii="Open Sans" w:hAnsi="Open Sans" w:cs="Open Sans"/>
        </w:rPr>
        <w:t xml:space="preserve">Harm Reduction International </w:t>
      </w:r>
      <w:proofErr w:type="gramStart"/>
      <w:r w:rsidRPr="00550631">
        <w:rPr>
          <w:rFonts w:ascii="Open Sans" w:hAnsi="Open Sans" w:cs="Open Sans"/>
        </w:rPr>
        <w:t>urges</w:t>
      </w:r>
      <w:proofErr w:type="gramEnd"/>
      <w:r w:rsidRPr="00550631">
        <w:rPr>
          <w:rFonts w:ascii="Open Sans" w:hAnsi="Open Sans" w:cs="Open Sans"/>
        </w:rPr>
        <w:t xml:space="preserve"> States to ensure that domestic drug policies </w:t>
      </w:r>
      <w:r w:rsidR="00550631" w:rsidRPr="00550631">
        <w:rPr>
          <w:rFonts w:ascii="Open Sans" w:hAnsi="Open Sans" w:cs="Open Sans"/>
        </w:rPr>
        <w:t>align with</w:t>
      </w:r>
      <w:r w:rsidRPr="00550631">
        <w:rPr>
          <w:rFonts w:ascii="Open Sans" w:hAnsi="Open Sans" w:cs="Open Sans"/>
        </w:rPr>
        <w:t xml:space="preserve"> their human rights obligations</w:t>
      </w:r>
      <w:r w:rsidR="0039495C">
        <w:rPr>
          <w:rFonts w:ascii="Open Sans" w:hAnsi="Open Sans" w:cs="Open Sans"/>
        </w:rPr>
        <w:t xml:space="preserve"> and to condemn developments in Sri Lan</w:t>
      </w:r>
      <w:r w:rsidR="0037031B">
        <w:rPr>
          <w:rFonts w:ascii="Open Sans" w:hAnsi="Open Sans" w:cs="Open Sans"/>
        </w:rPr>
        <w:t>ka</w:t>
      </w:r>
      <w:r w:rsidRPr="00550631">
        <w:rPr>
          <w:rFonts w:ascii="Open Sans" w:hAnsi="Open Sans" w:cs="Open Sans"/>
        </w:rPr>
        <w:t xml:space="preserve"> and invites the Special Rapporteur to i</w:t>
      </w:r>
      <w:r w:rsidR="00C60A35" w:rsidRPr="00550631">
        <w:rPr>
          <w:rFonts w:ascii="Open Sans" w:hAnsi="Open Sans" w:cs="Open Sans"/>
        </w:rPr>
        <w:t>nvestigate, p</w:t>
      </w:r>
      <w:r w:rsidR="00F266C5" w:rsidRPr="00550631">
        <w:rPr>
          <w:rFonts w:ascii="Open Sans" w:hAnsi="Open Sans" w:cs="Open Sans"/>
        </w:rPr>
        <w:t>roduce</w:t>
      </w:r>
      <w:r w:rsidRPr="00550631">
        <w:rPr>
          <w:rFonts w:ascii="Open Sans" w:hAnsi="Open Sans" w:cs="Open Sans"/>
        </w:rPr>
        <w:t>,</w:t>
      </w:r>
      <w:r w:rsidR="00F266C5" w:rsidRPr="00550631">
        <w:rPr>
          <w:rFonts w:ascii="Open Sans" w:hAnsi="Open Sans" w:cs="Open Sans"/>
        </w:rPr>
        <w:t xml:space="preserve"> and disseminate a report on the human rights violations committed in the context of drug c</w:t>
      </w:r>
      <w:r w:rsidR="00196BF5" w:rsidRPr="00550631">
        <w:rPr>
          <w:rFonts w:ascii="Open Sans" w:hAnsi="Open Sans" w:cs="Open Sans"/>
        </w:rPr>
        <w:t>ontrol relevant to her mandate</w:t>
      </w:r>
      <w:r w:rsidR="00C60A35" w:rsidRPr="00550631">
        <w:rPr>
          <w:rFonts w:ascii="Open Sans" w:hAnsi="Open Sans" w:cs="Open Sans"/>
        </w:rPr>
        <w:t>.</w:t>
      </w:r>
    </w:p>
    <w:p w14:paraId="67FFD345" w14:textId="77777777" w:rsidR="00196BF5" w:rsidRPr="00550631" w:rsidRDefault="00196BF5" w:rsidP="00196BF5">
      <w:pPr>
        <w:spacing w:after="160" w:line="259" w:lineRule="auto"/>
        <w:jc w:val="both"/>
        <w:rPr>
          <w:rFonts w:ascii="Open Sans" w:hAnsi="Open Sans" w:cs="Open Sans"/>
        </w:rPr>
      </w:pPr>
    </w:p>
    <w:p w14:paraId="5C58E7A4" w14:textId="77777777" w:rsidR="00196BF5" w:rsidRPr="00550631" w:rsidRDefault="00196BF5" w:rsidP="00196BF5">
      <w:pPr>
        <w:spacing w:after="160" w:line="259" w:lineRule="auto"/>
        <w:jc w:val="both"/>
        <w:rPr>
          <w:rFonts w:ascii="Open Sans" w:hAnsi="Open Sans" w:cs="Open Sans"/>
        </w:rPr>
      </w:pPr>
      <w:r w:rsidRPr="00550631">
        <w:rPr>
          <w:rFonts w:ascii="Open Sans" w:hAnsi="Open Sans" w:cs="Open Sans"/>
        </w:rPr>
        <w:t xml:space="preserve">Thank you. </w:t>
      </w:r>
    </w:p>
    <w:p w14:paraId="59BB55CB" w14:textId="77777777" w:rsidR="00F266C5" w:rsidRPr="00E541EC" w:rsidRDefault="00F266C5" w:rsidP="00F266C5">
      <w:pPr>
        <w:rPr>
          <w:sz w:val="24"/>
          <w:szCs w:val="24"/>
        </w:rPr>
      </w:pPr>
    </w:p>
    <w:p w14:paraId="02D73713" w14:textId="77777777" w:rsidR="00F266C5" w:rsidRPr="00E541EC" w:rsidRDefault="00F266C5" w:rsidP="00F266C5">
      <w:pPr>
        <w:rPr>
          <w:sz w:val="22"/>
          <w:szCs w:val="22"/>
        </w:rPr>
      </w:pPr>
    </w:p>
    <w:sectPr w:rsidR="00F266C5" w:rsidRPr="00E541E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A5F0AF" w14:textId="77777777" w:rsidR="00463C4F" w:rsidRDefault="00463C4F" w:rsidP="00F266C5">
      <w:pPr>
        <w:spacing w:line="240" w:lineRule="auto"/>
      </w:pPr>
      <w:r>
        <w:separator/>
      </w:r>
    </w:p>
  </w:endnote>
  <w:endnote w:type="continuationSeparator" w:id="0">
    <w:p w14:paraId="62F3D535" w14:textId="77777777" w:rsidR="00463C4F" w:rsidRDefault="00463C4F" w:rsidP="00F266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Amnesty Trade Gothic Cn">
    <w:altName w:val="Franklin Gothic Medium Cond"/>
    <w:charset w:val="00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Arial Nova Cond"/>
    <w:charset w:val="00"/>
    <w:family w:val="swiss"/>
    <w:pitch w:val="variable"/>
    <w:sig w:usb0="00000001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9FB425" w14:textId="77777777" w:rsidR="00463C4F" w:rsidRDefault="00463C4F" w:rsidP="00F266C5">
      <w:pPr>
        <w:spacing w:line="240" w:lineRule="auto"/>
      </w:pPr>
      <w:r>
        <w:separator/>
      </w:r>
    </w:p>
  </w:footnote>
  <w:footnote w:type="continuationSeparator" w:id="0">
    <w:p w14:paraId="78BB1F63" w14:textId="77777777" w:rsidR="00463C4F" w:rsidRDefault="00463C4F" w:rsidP="00F266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D38FD" w14:textId="7225DE8A" w:rsidR="00E541EC" w:rsidRDefault="00E541EC" w:rsidP="00E541EC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FCFC120" wp14:editId="5D0DB6AC">
          <wp:extent cx="2870200" cy="647700"/>
          <wp:effectExtent l="0" t="0" r="0" b="0"/>
          <wp:docPr id="2" name="Picture 2" descr="C:\Users\Giada\AppData\Local\Microsoft\Windows\INetCache\Content.Word\HRI_logo_Horizontal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Giada\AppData\Local\Microsoft\Windows\INetCache\Content.Word\HRI_logo_Horizontal_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0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C124A02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57B1F7A"/>
    <w:multiLevelType w:val="hybridMultilevel"/>
    <w:tmpl w:val="0F1058B6"/>
    <w:lvl w:ilvl="0" w:tplc="C518A8B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D45A8"/>
    <w:multiLevelType w:val="hybridMultilevel"/>
    <w:tmpl w:val="EE78FAE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C5"/>
    <w:rsid w:val="00023F8B"/>
    <w:rsid w:val="0004409F"/>
    <w:rsid w:val="000E27FA"/>
    <w:rsid w:val="00164771"/>
    <w:rsid w:val="00171471"/>
    <w:rsid w:val="00196BF5"/>
    <w:rsid w:val="001B7385"/>
    <w:rsid w:val="00235A4B"/>
    <w:rsid w:val="0037031B"/>
    <w:rsid w:val="0039495C"/>
    <w:rsid w:val="00463C4F"/>
    <w:rsid w:val="004A1C4E"/>
    <w:rsid w:val="005378EB"/>
    <w:rsid w:val="00550631"/>
    <w:rsid w:val="005C3DF5"/>
    <w:rsid w:val="0066587A"/>
    <w:rsid w:val="00AE2961"/>
    <w:rsid w:val="00C60A35"/>
    <w:rsid w:val="00CA7205"/>
    <w:rsid w:val="00CE4714"/>
    <w:rsid w:val="00D169B9"/>
    <w:rsid w:val="00DD11E4"/>
    <w:rsid w:val="00E541EC"/>
    <w:rsid w:val="00F266C5"/>
    <w:rsid w:val="00F4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5FFBC70"/>
  <w15:chartTrackingRefBased/>
  <w15:docId w15:val="{26BE14DB-AE54-4146-B187-4CC15697C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66C5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eading1">
    <w:name w:val="heading 1"/>
    <w:basedOn w:val="Normal"/>
    <w:next w:val="Normal"/>
    <w:link w:val="Heading1Char"/>
    <w:qFormat/>
    <w:rsid w:val="00550631"/>
    <w:pPr>
      <w:keepNext/>
      <w:numPr>
        <w:numId w:val="3"/>
      </w:numPr>
      <w:spacing w:after="246"/>
      <w:outlineLvl w:val="0"/>
    </w:pPr>
    <w:rPr>
      <w:rFonts w:ascii="Amnesty Trade Gothic Cn" w:hAnsi="Amnesty Trade Gothic Cn"/>
      <w:b/>
      <w:caps/>
      <w:color w:val="000000"/>
      <w:kern w:val="2"/>
      <w:sz w:val="56"/>
      <w:szCs w:val="32"/>
      <w:lang w:eastAsia="ar-SA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50631"/>
    <w:pPr>
      <w:keepNext/>
      <w:numPr>
        <w:ilvl w:val="1"/>
        <w:numId w:val="3"/>
      </w:numPr>
      <w:outlineLvl w:val="1"/>
    </w:pPr>
    <w:rPr>
      <w:rFonts w:ascii="Amnesty Trade Gothic Cn" w:hAnsi="Amnesty Trade Gothic Cn"/>
      <w:caps/>
      <w:color w:val="000000"/>
      <w:sz w:val="26"/>
      <w:szCs w:val="28"/>
      <w:lang w:eastAsia="ar-SA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50631"/>
    <w:pPr>
      <w:keepNext/>
      <w:numPr>
        <w:ilvl w:val="2"/>
        <w:numId w:val="3"/>
      </w:numPr>
      <w:outlineLvl w:val="2"/>
    </w:pPr>
    <w:rPr>
      <w:rFonts w:ascii="Amnesty Trade Gothic Cn" w:hAnsi="Amnesty Trade Gothic Cn"/>
      <w:caps/>
      <w:color w:val="000000"/>
      <w:szCs w:val="26"/>
      <w:lang w:eastAsia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63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Heading4"/>
    <w:next w:val="Normal"/>
    <w:link w:val="Heading5Char"/>
    <w:semiHidden/>
    <w:unhideWhenUsed/>
    <w:qFormat/>
    <w:rsid w:val="00550631"/>
    <w:pPr>
      <w:keepLines w:val="0"/>
      <w:numPr>
        <w:ilvl w:val="4"/>
        <w:numId w:val="3"/>
      </w:numPr>
      <w:spacing w:before="0"/>
      <w:outlineLvl w:val="4"/>
    </w:pPr>
    <w:rPr>
      <w:rFonts w:ascii="Amnesty Trade Gothic Cn" w:eastAsia="Times New Roman" w:hAnsi="Amnesty Trade Gothic Cn" w:cs="Times New Roman"/>
      <w:i w:val="0"/>
      <w:iCs w:val="0"/>
      <w:caps/>
      <w:color w:val="000000"/>
      <w:sz w:val="18"/>
      <w:szCs w:val="26"/>
      <w:lang w:eastAsia="ar-SA"/>
    </w:rPr>
  </w:style>
  <w:style w:type="paragraph" w:styleId="Heading6">
    <w:name w:val="heading 6"/>
    <w:basedOn w:val="Heading5"/>
    <w:next w:val="Normal"/>
    <w:link w:val="Heading6Char"/>
    <w:semiHidden/>
    <w:unhideWhenUsed/>
    <w:qFormat/>
    <w:rsid w:val="00550631"/>
    <w:pPr>
      <w:numPr>
        <w:ilvl w:val="5"/>
      </w:numPr>
      <w:outlineLvl w:val="5"/>
    </w:pPr>
  </w:style>
  <w:style w:type="paragraph" w:styleId="Heading7">
    <w:name w:val="heading 7"/>
    <w:basedOn w:val="Heading6"/>
    <w:next w:val="Normal"/>
    <w:link w:val="Heading7Char"/>
    <w:semiHidden/>
    <w:unhideWhenUsed/>
    <w:qFormat/>
    <w:rsid w:val="00550631"/>
    <w:pPr>
      <w:numPr>
        <w:ilvl w:val="6"/>
      </w:numPr>
      <w:outlineLvl w:val="6"/>
    </w:pPr>
    <w:rPr>
      <w:rFonts w:eastAsia="MS Mincho"/>
    </w:rPr>
  </w:style>
  <w:style w:type="paragraph" w:styleId="Heading8">
    <w:name w:val="heading 8"/>
    <w:basedOn w:val="Heading7"/>
    <w:next w:val="Normal"/>
    <w:link w:val="Heading8Char"/>
    <w:semiHidden/>
    <w:unhideWhenUsed/>
    <w:qFormat/>
    <w:rsid w:val="00550631"/>
    <w:pPr>
      <w:numPr>
        <w:ilvl w:val="7"/>
      </w:numPr>
      <w:outlineLvl w:val="7"/>
    </w:pPr>
  </w:style>
  <w:style w:type="paragraph" w:styleId="Heading9">
    <w:name w:val="heading 9"/>
    <w:basedOn w:val="Heading8"/>
    <w:next w:val="Normal"/>
    <w:link w:val="Heading9Char"/>
    <w:semiHidden/>
    <w:unhideWhenUsed/>
    <w:qFormat/>
    <w:rsid w:val="00550631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aliases w:val="4_G,Footnotes refss,Footnote text,ftref,16 Point,Superscript 6 Point,Footnote + Arial,10 pt,Black,Footnote,(NECG) Footnote Reference,Footnote Text1,Ref,de nota al pie,Footnote number, BVI fnr,BVI fnr, BVI fnr Car Car,BVI fnr Car,Re,f"/>
    <w:link w:val="BVIfnrCarCharChar1CharCharCharChar"/>
    <w:uiPriority w:val="99"/>
    <w:qFormat/>
    <w:rsid w:val="00F266C5"/>
    <w:rPr>
      <w:rFonts w:ascii="Times New Roman" w:hAnsi="Times New Roman"/>
      <w:sz w:val="18"/>
    </w:rPr>
  </w:style>
  <w:style w:type="paragraph" w:styleId="FootnoteText">
    <w:name w:val="footnote text"/>
    <w:aliases w:val="5_G"/>
    <w:basedOn w:val="Normal"/>
    <w:link w:val="FootnoteTextChar"/>
    <w:uiPriority w:val="99"/>
    <w:rsid w:val="00F266C5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F266C5"/>
    <w:rPr>
      <w:rFonts w:ascii="Times New Roman" w:eastAsia="Times New Roman" w:hAnsi="Times New Roman" w:cs="Times New Roman"/>
      <w:sz w:val="18"/>
      <w:szCs w:val="20"/>
      <w:lang w:bidi="ar-SA"/>
    </w:rPr>
  </w:style>
  <w:style w:type="paragraph" w:styleId="ListParagraph">
    <w:name w:val="List Paragraph"/>
    <w:basedOn w:val="Normal"/>
    <w:uiPriority w:val="34"/>
    <w:qFormat/>
    <w:rsid w:val="00F266C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val="es-AR" w:eastAsia="es-AR"/>
    </w:rPr>
  </w:style>
  <w:style w:type="paragraph" w:customStyle="1" w:styleId="BVIfnrCarCharChar1CharCharCharChar">
    <w:name w:val="BVI fnr Car Char Char1 Char Char Char Char"/>
    <w:aliases w:val="BVI fnr Car Char Char Char Char Char Char,BVI fnr Car Car Car Char Char Char Char Char Char,BVI fnr Car Car Char Char Char Char Char Char"/>
    <w:basedOn w:val="Normal"/>
    <w:link w:val="FootnoteReference"/>
    <w:uiPriority w:val="99"/>
    <w:rsid w:val="00F266C5"/>
    <w:pPr>
      <w:suppressAutoHyphens w:val="0"/>
      <w:spacing w:after="160" w:line="240" w:lineRule="exact"/>
    </w:pPr>
    <w:rPr>
      <w:rFonts w:eastAsiaTheme="minorHAnsi" w:cstheme="minorBidi"/>
      <w:sz w:val="18"/>
      <w:szCs w:val="28"/>
      <w:lang w:bidi="bn-IN"/>
    </w:rPr>
  </w:style>
  <w:style w:type="paragraph" w:customStyle="1" w:styleId="Default">
    <w:name w:val="Default"/>
    <w:rsid w:val="00F266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6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6C5"/>
    <w:rPr>
      <w:rFonts w:ascii="Segoe UI" w:eastAsia="Times New Roman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1B73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38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385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3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385"/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541E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1EC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E541E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1EC"/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Heading1Char">
    <w:name w:val="Heading 1 Char"/>
    <w:basedOn w:val="DefaultParagraphFont"/>
    <w:link w:val="Heading1"/>
    <w:rsid w:val="00550631"/>
    <w:rPr>
      <w:rFonts w:ascii="Amnesty Trade Gothic Cn" w:eastAsia="Times New Roman" w:hAnsi="Amnesty Trade Gothic Cn" w:cs="Times New Roman"/>
      <w:b/>
      <w:caps/>
      <w:color w:val="000000"/>
      <w:kern w:val="2"/>
      <w:sz w:val="56"/>
      <w:szCs w:val="32"/>
      <w:lang w:eastAsia="ar-SA" w:bidi="ar-SA"/>
    </w:rPr>
  </w:style>
  <w:style w:type="character" w:customStyle="1" w:styleId="Heading2Char">
    <w:name w:val="Heading 2 Char"/>
    <w:basedOn w:val="DefaultParagraphFont"/>
    <w:link w:val="Heading2"/>
    <w:semiHidden/>
    <w:rsid w:val="00550631"/>
    <w:rPr>
      <w:rFonts w:ascii="Amnesty Trade Gothic Cn" w:eastAsia="Times New Roman" w:hAnsi="Amnesty Trade Gothic Cn" w:cs="Times New Roman"/>
      <w:caps/>
      <w:color w:val="000000"/>
      <w:sz w:val="26"/>
      <w:lang w:eastAsia="ar-SA" w:bidi="ar-SA"/>
    </w:rPr>
  </w:style>
  <w:style w:type="character" w:customStyle="1" w:styleId="Heading3Char">
    <w:name w:val="Heading 3 Char"/>
    <w:basedOn w:val="DefaultParagraphFont"/>
    <w:link w:val="Heading3"/>
    <w:semiHidden/>
    <w:rsid w:val="00550631"/>
    <w:rPr>
      <w:rFonts w:ascii="Amnesty Trade Gothic Cn" w:eastAsia="Times New Roman" w:hAnsi="Amnesty Trade Gothic Cn" w:cs="Times New Roman"/>
      <w:caps/>
      <w:color w:val="000000"/>
      <w:sz w:val="20"/>
      <w:szCs w:val="26"/>
      <w:lang w:eastAsia="ar-SA" w:bidi="ar-SA"/>
    </w:rPr>
  </w:style>
  <w:style w:type="character" w:customStyle="1" w:styleId="Heading5Char">
    <w:name w:val="Heading 5 Char"/>
    <w:basedOn w:val="DefaultParagraphFont"/>
    <w:link w:val="Heading5"/>
    <w:semiHidden/>
    <w:rsid w:val="00550631"/>
    <w:rPr>
      <w:rFonts w:ascii="Amnesty Trade Gothic Cn" w:eastAsia="Times New Roman" w:hAnsi="Amnesty Trade Gothic Cn" w:cs="Times New Roman"/>
      <w:caps/>
      <w:color w:val="000000"/>
      <w:sz w:val="18"/>
      <w:szCs w:val="26"/>
      <w:lang w:eastAsia="ar-SA" w:bidi="ar-SA"/>
    </w:rPr>
  </w:style>
  <w:style w:type="character" w:customStyle="1" w:styleId="Heading6Char">
    <w:name w:val="Heading 6 Char"/>
    <w:basedOn w:val="DefaultParagraphFont"/>
    <w:link w:val="Heading6"/>
    <w:semiHidden/>
    <w:rsid w:val="00550631"/>
    <w:rPr>
      <w:rFonts w:ascii="Amnesty Trade Gothic Cn" w:eastAsia="Times New Roman" w:hAnsi="Amnesty Trade Gothic Cn" w:cs="Times New Roman"/>
      <w:caps/>
      <w:color w:val="000000"/>
      <w:sz w:val="18"/>
      <w:szCs w:val="26"/>
      <w:lang w:eastAsia="ar-SA" w:bidi="ar-SA"/>
    </w:rPr>
  </w:style>
  <w:style w:type="character" w:customStyle="1" w:styleId="Heading7Char">
    <w:name w:val="Heading 7 Char"/>
    <w:basedOn w:val="DefaultParagraphFont"/>
    <w:link w:val="Heading7"/>
    <w:semiHidden/>
    <w:rsid w:val="00550631"/>
    <w:rPr>
      <w:rFonts w:ascii="Amnesty Trade Gothic Cn" w:eastAsia="MS Mincho" w:hAnsi="Amnesty Trade Gothic Cn" w:cs="Times New Roman"/>
      <w:caps/>
      <w:color w:val="000000"/>
      <w:sz w:val="18"/>
      <w:szCs w:val="26"/>
      <w:lang w:eastAsia="ar-SA" w:bidi="ar-SA"/>
    </w:rPr>
  </w:style>
  <w:style w:type="character" w:customStyle="1" w:styleId="Heading8Char">
    <w:name w:val="Heading 8 Char"/>
    <w:basedOn w:val="DefaultParagraphFont"/>
    <w:link w:val="Heading8"/>
    <w:semiHidden/>
    <w:rsid w:val="00550631"/>
    <w:rPr>
      <w:rFonts w:ascii="Amnesty Trade Gothic Cn" w:eastAsia="MS Mincho" w:hAnsi="Amnesty Trade Gothic Cn" w:cs="Times New Roman"/>
      <w:caps/>
      <w:color w:val="000000"/>
      <w:sz w:val="18"/>
      <w:szCs w:val="26"/>
      <w:lang w:eastAsia="ar-SA" w:bidi="ar-SA"/>
    </w:rPr>
  </w:style>
  <w:style w:type="character" w:customStyle="1" w:styleId="Heading9Char">
    <w:name w:val="Heading 9 Char"/>
    <w:basedOn w:val="DefaultParagraphFont"/>
    <w:link w:val="Heading9"/>
    <w:semiHidden/>
    <w:rsid w:val="00550631"/>
    <w:rPr>
      <w:rFonts w:ascii="Amnesty Trade Gothic Cn" w:eastAsia="MS Mincho" w:hAnsi="Amnesty Trade Gothic Cn" w:cs="Times New Roman"/>
      <w:caps/>
      <w:color w:val="000000"/>
      <w:sz w:val="18"/>
      <w:szCs w:val="26"/>
      <w:lang w:eastAsia="ar-SA"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0631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4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1996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HRI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Giada Girelli</dc:creator>
  <cp:keywords/>
  <dc:description/>
  <cp:lastModifiedBy>Naomi Burke-Shyne</cp:lastModifiedBy>
  <cp:revision>2</cp:revision>
  <cp:lastPrinted>2019-06-20T09:07:00Z</cp:lastPrinted>
  <dcterms:created xsi:type="dcterms:W3CDTF">2020-04-15T12:51:00Z</dcterms:created>
  <dcterms:modified xsi:type="dcterms:W3CDTF">2020-04-15T12:51:00Z</dcterms:modified>
</cp:coreProperties>
</file>